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7" w:rsidRDefault="002F4C97"/>
    <w:p w:rsidR="007C291E" w:rsidRDefault="007C291E">
      <w:r>
        <w:t xml:space="preserve">ValueOptions of Illinois (VO-IL) was selected by the Division of Mental Health (DMH) as the vendor for the Illinois Mental Health Collaborative for Access &amp; Choice (the Collaborative).  DMH’s goal for the vendor contract is to </w:t>
      </w:r>
      <w:r w:rsidRPr="00B33A2A">
        <w:t>improve and enhance consumer access and choice</w:t>
      </w:r>
      <w:r>
        <w:t>.  The operating principles of the Collaborative’s contract with DMH are:</w:t>
      </w:r>
    </w:p>
    <w:p w:rsidR="007C291E" w:rsidRDefault="007C291E"/>
    <w:p w:rsidR="007C291E" w:rsidRDefault="00E31D2E" w:rsidP="007C291E">
      <w:pPr>
        <w:numPr>
          <w:ilvl w:val="0"/>
          <w:numId w:val="2"/>
        </w:numPr>
      </w:pPr>
      <w:r>
        <w:t>Support</w:t>
      </w:r>
      <w:r w:rsidR="007C291E">
        <w:t xml:space="preserve"> </w:t>
      </w:r>
      <w:r>
        <w:t>consumers’</w:t>
      </w:r>
      <w:r w:rsidR="007C291E">
        <w:t xml:space="preserve"> recovery by having the right care available at the right time in the right amount.</w:t>
      </w:r>
    </w:p>
    <w:p w:rsidR="007C291E" w:rsidRDefault="007C291E" w:rsidP="007C291E">
      <w:pPr>
        <w:numPr>
          <w:ilvl w:val="0"/>
          <w:numId w:val="2"/>
        </w:numPr>
      </w:pPr>
      <w:r>
        <w:t xml:space="preserve">Support providers transition from a </w:t>
      </w:r>
      <w:r w:rsidR="00E31D2E">
        <w:t xml:space="preserve">grant-based reimbursement system to a fee-for-service </w:t>
      </w:r>
      <w:r w:rsidR="00CB6B1D">
        <w:t xml:space="preserve">(FFS) </w:t>
      </w:r>
      <w:r w:rsidR="00E31D2E">
        <w:t>reimbursement structure</w:t>
      </w:r>
    </w:p>
    <w:p w:rsidR="007C291E" w:rsidRDefault="007C291E" w:rsidP="007C291E"/>
    <w:p w:rsidR="007C291E" w:rsidRDefault="00E31D2E" w:rsidP="007C291E">
      <w:r>
        <w:t>The specific roles and responsibilities of the Collaborative are to:</w:t>
      </w:r>
    </w:p>
    <w:p w:rsidR="00E31D2E" w:rsidRDefault="00E31D2E" w:rsidP="007C291E"/>
    <w:p w:rsidR="00E31D2E" w:rsidRDefault="00E31D2E" w:rsidP="00E31D2E">
      <w:pPr>
        <w:numPr>
          <w:ilvl w:val="0"/>
          <w:numId w:val="3"/>
        </w:numPr>
      </w:pPr>
      <w:r>
        <w:t>Clinical &amp; Medical Affairs</w:t>
      </w:r>
    </w:p>
    <w:p w:rsidR="00E31D2E" w:rsidRDefault="00233A7B" w:rsidP="00E31D2E">
      <w:pPr>
        <w:numPr>
          <w:ilvl w:val="1"/>
          <w:numId w:val="3"/>
        </w:numPr>
      </w:pPr>
      <w:r>
        <w:t>Facilitate utilization management and a</w:t>
      </w:r>
      <w:r w:rsidR="00E31D2E">
        <w:t>nalyses</w:t>
      </w:r>
      <w:r w:rsidR="0051484B">
        <w:t xml:space="preserve"> </w:t>
      </w:r>
      <w:r>
        <w:t>of levels of c</w:t>
      </w:r>
      <w:r w:rsidR="00E31D2E">
        <w:t>are proscribed</w:t>
      </w:r>
      <w:r w:rsidR="008D5160">
        <w:t xml:space="preserve"> </w:t>
      </w:r>
      <w:r w:rsidR="00E31D2E">
        <w:t>by DMH</w:t>
      </w:r>
    </w:p>
    <w:p w:rsidR="00C725E1" w:rsidRDefault="00C725E1" w:rsidP="00E31D2E">
      <w:pPr>
        <w:numPr>
          <w:ilvl w:val="1"/>
          <w:numId w:val="3"/>
        </w:numPr>
      </w:pPr>
      <w:r>
        <w:t>Support the development and implementation of evidence-based practices</w:t>
      </w:r>
    </w:p>
    <w:p w:rsidR="00E31D2E" w:rsidRDefault="00E31D2E" w:rsidP="00E31D2E">
      <w:pPr>
        <w:ind w:left="1080"/>
      </w:pPr>
    </w:p>
    <w:p w:rsidR="0051484B" w:rsidRDefault="0051484B" w:rsidP="00E31D2E">
      <w:pPr>
        <w:numPr>
          <w:ilvl w:val="0"/>
          <w:numId w:val="3"/>
        </w:numPr>
      </w:pPr>
      <w:r>
        <w:t>Recovery &amp; Resiliency</w:t>
      </w:r>
    </w:p>
    <w:p w:rsidR="0051484B" w:rsidRDefault="0051484B" w:rsidP="0051484B">
      <w:pPr>
        <w:numPr>
          <w:ilvl w:val="1"/>
          <w:numId w:val="3"/>
        </w:numPr>
      </w:pPr>
      <w:r>
        <w:t xml:space="preserve">Operate and Staff a certified peer support </w:t>
      </w:r>
      <w:r w:rsidR="00C725E1">
        <w:t>warmline</w:t>
      </w:r>
      <w:r>
        <w:t xml:space="preserve"> that supports consumers regarding self advocacy, recovery education, </w:t>
      </w:r>
      <w:r w:rsidR="00C725E1">
        <w:t xml:space="preserve">and </w:t>
      </w:r>
      <w:r>
        <w:t>emotional support</w:t>
      </w:r>
      <w:r w:rsidR="00C725E1">
        <w:t>.</w:t>
      </w:r>
    </w:p>
    <w:p w:rsidR="00C725E1" w:rsidRDefault="00C725E1" w:rsidP="0051484B">
      <w:pPr>
        <w:numPr>
          <w:ilvl w:val="1"/>
          <w:numId w:val="3"/>
        </w:numPr>
      </w:pPr>
      <w:r>
        <w:t>Continuously provides/adds a consumer perspective in every aspect of the ASO’s activities.</w:t>
      </w:r>
    </w:p>
    <w:p w:rsidR="0051484B" w:rsidRDefault="0051484B" w:rsidP="0051484B">
      <w:pPr>
        <w:ind w:left="360"/>
      </w:pPr>
    </w:p>
    <w:p w:rsidR="00E31D2E" w:rsidRDefault="00E31D2E" w:rsidP="00E31D2E">
      <w:pPr>
        <w:numPr>
          <w:ilvl w:val="0"/>
          <w:numId w:val="3"/>
        </w:numPr>
      </w:pPr>
      <w:r>
        <w:t>Quality Management</w:t>
      </w:r>
    </w:p>
    <w:p w:rsidR="00E31D2E" w:rsidRDefault="00E31D2E" w:rsidP="00233A7B">
      <w:pPr>
        <w:numPr>
          <w:ilvl w:val="1"/>
          <w:numId w:val="3"/>
        </w:numPr>
      </w:pPr>
      <w:r>
        <w:t>Complement DMH’s Quality P</w:t>
      </w:r>
      <w:r w:rsidR="00233A7B">
        <w:t xml:space="preserve">rogram via the facilitation of quality improvement </w:t>
      </w:r>
      <w:proofErr w:type="gramStart"/>
      <w:r w:rsidR="00233A7B">
        <w:t>a</w:t>
      </w:r>
      <w:r>
        <w:t>ctivi</w:t>
      </w:r>
      <w:r w:rsidR="00233A7B">
        <w:t>ties,</w:t>
      </w:r>
      <w:proofErr w:type="gramEnd"/>
      <w:r w:rsidR="00233A7B">
        <w:t xml:space="preserve"> e</w:t>
      </w:r>
      <w:r>
        <w:t xml:space="preserve">nsure </w:t>
      </w:r>
      <w:r w:rsidR="00233A7B">
        <w:t xml:space="preserve">that the </w:t>
      </w:r>
      <w:r>
        <w:t>Collaborative’s verticals have a QM focus</w:t>
      </w:r>
      <w:r w:rsidR="00233A7B">
        <w:t>, and p</w:t>
      </w:r>
      <w:r>
        <w:t>rocess complaints and grievances per regulatory specifications.</w:t>
      </w:r>
    </w:p>
    <w:p w:rsidR="00E31D2E" w:rsidRDefault="00E31D2E" w:rsidP="00E31D2E"/>
    <w:p w:rsidR="00E31D2E" w:rsidRDefault="00E31D2E" w:rsidP="00E31D2E">
      <w:pPr>
        <w:numPr>
          <w:ilvl w:val="0"/>
          <w:numId w:val="4"/>
        </w:numPr>
      </w:pPr>
      <w:r>
        <w:t>Provider Relations</w:t>
      </w:r>
    </w:p>
    <w:p w:rsidR="00E31D2E" w:rsidRDefault="00233A7B" w:rsidP="00E31D2E">
      <w:pPr>
        <w:numPr>
          <w:ilvl w:val="1"/>
          <w:numId w:val="4"/>
        </w:numPr>
      </w:pPr>
      <w:r>
        <w:t>Support DMH’s provider n</w:t>
      </w:r>
      <w:r w:rsidR="00E31D2E">
        <w:t xml:space="preserve">etwork by conducting </w:t>
      </w:r>
      <w:r>
        <w:t>site v</w:t>
      </w:r>
      <w:r w:rsidR="00E31D2E">
        <w:t xml:space="preserve">isits to monitor provider </w:t>
      </w:r>
      <w:r w:rsidR="00C725E1">
        <w:t>compliance</w:t>
      </w:r>
      <w:r w:rsidR="00E31D2E">
        <w:t xml:space="preserve"> to identify and facilitate the sharing of best practices</w:t>
      </w:r>
      <w:r>
        <w:t xml:space="preserve"> and provide</w:t>
      </w:r>
      <w:r w:rsidR="00E31D2E">
        <w:t xml:space="preserve"> technical assistance to providers regarding billing and overall administrative protocols and processes.</w:t>
      </w:r>
    </w:p>
    <w:p w:rsidR="00E31D2E" w:rsidRDefault="00E31D2E" w:rsidP="00E31D2E"/>
    <w:p w:rsidR="00E31D2E" w:rsidRDefault="00E31D2E" w:rsidP="00E31D2E">
      <w:pPr>
        <w:numPr>
          <w:ilvl w:val="0"/>
          <w:numId w:val="4"/>
        </w:numPr>
      </w:pPr>
      <w:r>
        <w:t>Claims Processing</w:t>
      </w:r>
    </w:p>
    <w:p w:rsidR="00E31D2E" w:rsidRDefault="00233A7B" w:rsidP="00E31D2E">
      <w:pPr>
        <w:numPr>
          <w:ilvl w:val="1"/>
          <w:numId w:val="4"/>
        </w:numPr>
      </w:pPr>
      <w:r>
        <w:t>Support</w:t>
      </w:r>
      <w:r w:rsidR="00E31D2E">
        <w:t xml:space="preserve"> the DMH’s vision of migrating to a FFS reimbursement structure by processing providers’ encounters.</w:t>
      </w:r>
    </w:p>
    <w:p w:rsidR="00E31D2E" w:rsidRDefault="00E31D2E" w:rsidP="00E31D2E"/>
    <w:p w:rsidR="00E31D2E" w:rsidRDefault="00E31D2E" w:rsidP="00E31D2E">
      <w:r>
        <w:t xml:space="preserve">The Collaborative has </w:t>
      </w:r>
      <w:r w:rsidR="00C725E1">
        <w:t>additional</w:t>
      </w:r>
      <w:r>
        <w:t xml:space="preserve"> functional areas to support the</w:t>
      </w:r>
      <w:r w:rsidR="00C725E1">
        <w:t>se roles</w:t>
      </w:r>
      <w:r>
        <w:t>.  These support areas are Information Technology, Reporting/Data Management, and Finance.</w:t>
      </w:r>
    </w:p>
    <w:sectPr w:rsidR="00E31D2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FD" w:rsidRDefault="007C55FD">
      <w:r>
        <w:separator/>
      </w:r>
    </w:p>
  </w:endnote>
  <w:endnote w:type="continuationSeparator" w:id="1">
    <w:p w:rsidR="007C55FD" w:rsidRDefault="007C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FD" w:rsidRDefault="007C55FD">
      <w:r>
        <w:separator/>
      </w:r>
    </w:p>
  </w:footnote>
  <w:footnote w:type="continuationSeparator" w:id="1">
    <w:p w:rsidR="007C55FD" w:rsidRDefault="007C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60" w:rsidRPr="007C291E" w:rsidRDefault="008D5160" w:rsidP="007C291E">
    <w:pPr>
      <w:pStyle w:val="Header"/>
      <w:jc w:val="center"/>
      <w:rPr>
        <w:b/>
      </w:rPr>
    </w:pPr>
    <w:r w:rsidRPr="007C291E">
      <w:rPr>
        <w:b/>
      </w:rPr>
      <w:t xml:space="preserve">ValueOptions of </w:t>
    </w:r>
    <w:smartTag w:uri="urn:schemas-microsoft-com:office:smarttags" w:element="State">
      <w:smartTag w:uri="urn:schemas-microsoft-com:office:smarttags" w:element="place">
        <w:r w:rsidRPr="007C291E">
          <w:rPr>
            <w:b/>
          </w:rPr>
          <w:t>Illinois</w:t>
        </w:r>
      </w:smartTag>
    </w:smartTag>
  </w:p>
  <w:p w:rsidR="008D5160" w:rsidRPr="007C291E" w:rsidRDefault="008D5160" w:rsidP="007C291E">
    <w:pPr>
      <w:pStyle w:val="Header"/>
      <w:jc w:val="center"/>
      <w:rPr>
        <w:b/>
      </w:rPr>
    </w:pPr>
    <w:r w:rsidRPr="007C291E">
      <w:rPr>
        <w:b/>
      </w:rPr>
      <w:t xml:space="preserve">The </w:t>
    </w:r>
    <w:smartTag w:uri="urn:schemas-microsoft-com:office:smarttags" w:element="State">
      <w:smartTag w:uri="urn:schemas-microsoft-com:office:smarttags" w:element="place">
        <w:r w:rsidRPr="007C291E">
          <w:rPr>
            <w:b/>
          </w:rPr>
          <w:t>Illinois</w:t>
        </w:r>
      </w:smartTag>
    </w:smartTag>
    <w:r w:rsidRPr="007C291E">
      <w:rPr>
        <w:b/>
      </w:rPr>
      <w:t xml:space="preserve"> Mental Health Collaborative for Access &amp; Choice</w:t>
    </w:r>
  </w:p>
  <w:p w:rsidR="008D5160" w:rsidRPr="007C291E" w:rsidRDefault="008D5160" w:rsidP="007C291E">
    <w:pPr>
      <w:pStyle w:val="Header"/>
      <w:jc w:val="center"/>
      <w:rPr>
        <w:b/>
      </w:rPr>
    </w:pPr>
    <w:r w:rsidRPr="007C291E">
      <w:rPr>
        <w:b/>
      </w:rPr>
      <w:t>Overview of Roles &amp; Responsibilities</w:t>
    </w:r>
  </w:p>
  <w:p w:rsidR="008D5160" w:rsidRDefault="008D5160" w:rsidP="007C291E">
    <w:pPr>
      <w:pStyle w:val="Header"/>
      <w:jc w:val="center"/>
    </w:pPr>
    <w:r>
      <w:t>September 10,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24B"/>
    <w:multiLevelType w:val="hybridMultilevel"/>
    <w:tmpl w:val="E99A6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A4AAB"/>
    <w:multiLevelType w:val="hybridMultilevel"/>
    <w:tmpl w:val="C95EC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71F9A"/>
    <w:multiLevelType w:val="hybridMultilevel"/>
    <w:tmpl w:val="C45EF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ED7E35"/>
    <w:multiLevelType w:val="hybridMultilevel"/>
    <w:tmpl w:val="FECE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D3E"/>
    <w:rsid w:val="00087C0E"/>
    <w:rsid w:val="001A1F37"/>
    <w:rsid w:val="00233A7B"/>
    <w:rsid w:val="002F4C97"/>
    <w:rsid w:val="00415D3E"/>
    <w:rsid w:val="0051484B"/>
    <w:rsid w:val="006E01B1"/>
    <w:rsid w:val="007C291E"/>
    <w:rsid w:val="007C55FD"/>
    <w:rsid w:val="007D764D"/>
    <w:rsid w:val="00836F30"/>
    <w:rsid w:val="008D5160"/>
    <w:rsid w:val="008F5D31"/>
    <w:rsid w:val="009F685A"/>
    <w:rsid w:val="00B04421"/>
    <w:rsid w:val="00C725E1"/>
    <w:rsid w:val="00C86DFD"/>
    <w:rsid w:val="00CB0461"/>
    <w:rsid w:val="00CB6B1D"/>
    <w:rsid w:val="00E31D2E"/>
    <w:rsid w:val="00EB6164"/>
    <w:rsid w:val="00ED5F8F"/>
    <w:rsid w:val="00FD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2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91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ValueOptions of Illinois (VO-IL) was selected by the Division of Mental Health (DMH) as the vendor for the Illinois Mental Health Collaborative for Access &amp; Choice (the Collaborative)</vt:lpstr>
    </vt:vector>
  </TitlesOfParts>
  <Company>mbhp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ValueOptions of Illinois (VO-IL) was selected by the Division of Mental Health (DMH) as the vendor for the Illinois Mental Health Collaborative for Access &amp; Choice (the Collaborative)</dc:title>
  <dc:subject/>
  <dc:creator>mgrenie1</dc:creator>
  <cp:keywords/>
  <dc:description/>
  <cp:lastModifiedBy>amcdona1</cp:lastModifiedBy>
  <cp:revision>2</cp:revision>
  <dcterms:created xsi:type="dcterms:W3CDTF">2009-09-11T14:30:00Z</dcterms:created>
  <dcterms:modified xsi:type="dcterms:W3CDTF">2009-09-11T14:30:00Z</dcterms:modified>
</cp:coreProperties>
</file>